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83" w:rsidRDefault="00780583" w:rsidP="00780583">
      <w:pPr>
        <w:spacing w:line="0" w:lineRule="atLeast"/>
        <w:rPr>
          <w:rFonts w:ascii="黑体" w:eastAsia="黑体" w:hAnsi="黑体"/>
          <w:kern w:val="0"/>
          <w:sz w:val="44"/>
          <w:szCs w:val="44"/>
        </w:rPr>
      </w:pPr>
      <w:r w:rsidRPr="00DD3573">
        <w:rPr>
          <w:rFonts w:ascii="黑体" w:eastAsia="黑体" w:hAnsi="黑体" w:hint="eastAsia"/>
        </w:rPr>
        <w:t>附件</w:t>
      </w:r>
      <w:r w:rsidR="00E65D4B">
        <w:rPr>
          <w:rFonts w:eastAsia="黑体" w:hint="eastAsia"/>
        </w:rPr>
        <w:t>1</w:t>
      </w:r>
    </w:p>
    <w:p w:rsidR="00780583" w:rsidRPr="00780583" w:rsidRDefault="00780583" w:rsidP="00780583">
      <w:pPr>
        <w:spacing w:line="0" w:lineRule="atLeast"/>
        <w:rPr>
          <w:rFonts w:ascii="黑体" w:eastAsia="黑体" w:hAnsi="黑体"/>
          <w:kern w:val="0"/>
          <w:sz w:val="30"/>
          <w:szCs w:val="30"/>
        </w:rPr>
      </w:pPr>
    </w:p>
    <w:p w:rsidR="00780583" w:rsidRPr="00CA45C6" w:rsidRDefault="00E65D4B" w:rsidP="00780583">
      <w:pPr>
        <w:widowControl/>
        <w:spacing w:line="0" w:lineRule="atLeast"/>
        <w:jc w:val="center"/>
        <w:rPr>
          <w:rFonts w:ascii="小标宋" w:eastAsia="小标宋" w:hAnsi="黑体"/>
          <w:kern w:val="0"/>
          <w:sz w:val="36"/>
          <w:szCs w:val="36"/>
        </w:rPr>
      </w:pPr>
      <w:r>
        <w:rPr>
          <w:rFonts w:ascii="小标宋" w:eastAsia="小标宋" w:hAnsi="黑体" w:hint="eastAsia"/>
          <w:kern w:val="0"/>
          <w:sz w:val="36"/>
          <w:szCs w:val="36"/>
        </w:rPr>
        <w:t>2013</w:t>
      </w:r>
      <w:r w:rsidR="00780583" w:rsidRPr="00CA45C6">
        <w:rPr>
          <w:rFonts w:ascii="小标宋" w:eastAsia="小标宋" w:hAnsi="黑体" w:hint="eastAsia"/>
          <w:kern w:val="0"/>
          <w:sz w:val="36"/>
          <w:szCs w:val="36"/>
        </w:rPr>
        <w:t>年</w:t>
      </w:r>
      <w:r w:rsidR="00780583">
        <w:rPr>
          <w:rFonts w:ascii="小标宋" w:eastAsia="小标宋" w:hAnsi="黑体" w:hint="eastAsia"/>
          <w:kern w:val="0"/>
          <w:sz w:val="36"/>
          <w:szCs w:val="36"/>
        </w:rPr>
        <w:t>立项的</w:t>
      </w:r>
      <w:r w:rsidR="00780583" w:rsidRPr="00CA45C6">
        <w:rPr>
          <w:rFonts w:ascii="小标宋" w:eastAsia="小标宋" w:hAnsi="黑体" w:hint="eastAsia"/>
          <w:kern w:val="0"/>
          <w:sz w:val="36"/>
          <w:szCs w:val="36"/>
        </w:rPr>
        <w:t>广东省战略性新兴产业专利信息资源</w:t>
      </w:r>
    </w:p>
    <w:p w:rsidR="00780583" w:rsidRDefault="00780583" w:rsidP="00780583">
      <w:pPr>
        <w:widowControl/>
        <w:spacing w:line="0" w:lineRule="atLeast"/>
        <w:jc w:val="center"/>
        <w:rPr>
          <w:rFonts w:ascii="小标宋" w:eastAsia="小标宋" w:hAnsi="黑体"/>
          <w:kern w:val="0"/>
          <w:sz w:val="36"/>
          <w:szCs w:val="36"/>
        </w:rPr>
      </w:pPr>
      <w:r w:rsidRPr="00CA45C6">
        <w:rPr>
          <w:rFonts w:ascii="小标宋" w:eastAsia="小标宋" w:hAnsi="黑体" w:hint="eastAsia"/>
          <w:kern w:val="0"/>
          <w:sz w:val="36"/>
          <w:szCs w:val="36"/>
        </w:rPr>
        <w:t>开发利用计划项目</w:t>
      </w:r>
      <w:r>
        <w:rPr>
          <w:rFonts w:ascii="小标宋" w:eastAsia="小标宋" w:hAnsi="黑体" w:hint="eastAsia"/>
          <w:kern w:val="0"/>
          <w:sz w:val="36"/>
          <w:szCs w:val="36"/>
        </w:rPr>
        <w:t>名单</w:t>
      </w:r>
    </w:p>
    <w:p w:rsidR="00780583" w:rsidRPr="00CA45C6" w:rsidRDefault="00780583" w:rsidP="00780583">
      <w:pPr>
        <w:widowControl/>
        <w:spacing w:line="0" w:lineRule="atLeast"/>
        <w:jc w:val="center"/>
        <w:rPr>
          <w:sz w:val="36"/>
          <w:szCs w:val="36"/>
        </w:rPr>
      </w:pPr>
    </w:p>
    <w:tbl>
      <w:tblPr>
        <w:tblW w:w="8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8"/>
        <w:gridCol w:w="2798"/>
        <w:gridCol w:w="4492"/>
      </w:tblGrid>
      <w:tr w:rsidR="00780583" w:rsidRPr="00DD3573" w:rsidTr="0065110B">
        <w:trPr>
          <w:trHeight w:val="567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DD3573">
              <w:rPr>
                <w:rFonts w:eastAsia="黑体" w:hAnsi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DD3573">
              <w:rPr>
                <w:rFonts w:eastAsia="黑体" w:hAnsi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Ansi="黑体" w:hint="eastAsia"/>
                <w:kern w:val="0"/>
                <w:sz w:val="24"/>
                <w:szCs w:val="24"/>
              </w:rPr>
              <w:t>项目承担单位（</w:t>
            </w:r>
            <w:r w:rsidRPr="00DD3573">
              <w:rPr>
                <w:rFonts w:eastAsia="黑体" w:hAnsi="黑体"/>
                <w:kern w:val="0"/>
                <w:sz w:val="24"/>
                <w:szCs w:val="24"/>
              </w:rPr>
              <w:t>申报单位</w:t>
            </w:r>
            <w:r w:rsidRPr="00DD3573">
              <w:rPr>
                <w:rFonts w:eastAsia="黑体"/>
                <w:kern w:val="0"/>
                <w:sz w:val="24"/>
                <w:szCs w:val="24"/>
              </w:rPr>
              <w:t xml:space="preserve">/ </w:t>
            </w:r>
            <w:r w:rsidRPr="00DD3573">
              <w:rPr>
                <w:rFonts w:eastAsia="黑体" w:hAnsi="黑体"/>
                <w:kern w:val="0"/>
                <w:sz w:val="24"/>
                <w:szCs w:val="24"/>
              </w:rPr>
              <w:t>合作单位</w:t>
            </w:r>
            <w:r>
              <w:rPr>
                <w:rFonts w:eastAsia="黑体" w:hAnsi="黑体" w:hint="eastAsia"/>
                <w:kern w:val="0"/>
                <w:sz w:val="24"/>
                <w:szCs w:val="24"/>
              </w:rPr>
              <w:t>）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483072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生物医学工程</w:t>
            </w:r>
            <w:r w:rsidR="00780583" w:rsidRPr="00DD3573">
              <w:rPr>
                <w:kern w:val="0"/>
                <w:sz w:val="24"/>
                <w:szCs w:val="24"/>
              </w:rPr>
              <w:t>产业专利分析及预警项目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483072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广东省医学学术交流中心</w:t>
            </w:r>
            <w:r w:rsidR="00780583" w:rsidRPr="00DD3573">
              <w:rPr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国家知识产权局专利局专利审查协作广东</w:t>
            </w:r>
            <w:r w:rsidR="00780583" w:rsidRPr="00DD3573">
              <w:rPr>
                <w:kern w:val="0"/>
                <w:sz w:val="24"/>
                <w:szCs w:val="24"/>
              </w:rPr>
              <w:t>中心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483072" w:rsidP="00483072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云计算产业专利分析及预警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东莞中国科学院云计算产业技术创新与育成中心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北京国</w:t>
            </w:r>
            <w:r>
              <w:rPr>
                <w:rFonts w:hint="eastAsia"/>
                <w:kern w:val="0"/>
                <w:sz w:val="24"/>
                <w:szCs w:val="24"/>
              </w:rPr>
              <w:t>知专利预警咨询有限公司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483072" w:rsidP="00483072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移动互联网产业专利分析及预警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广州粤高专利商标代理有限公司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北京国</w:t>
            </w:r>
            <w:r>
              <w:rPr>
                <w:rFonts w:hint="eastAsia"/>
                <w:kern w:val="0"/>
                <w:sz w:val="24"/>
                <w:szCs w:val="24"/>
              </w:rPr>
              <w:t>知专利预警咨询有限公司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483072" w:rsidP="00483072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卫星导航及应用产业专利分析预警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3" w:rsidRPr="0065110B" w:rsidRDefault="0065110B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广州恒成智道信息科技有限公司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东莞市泰斗微电子科技有限公司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智能制造装备产业专利分析及预警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65110B" w:rsidRDefault="0065110B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广东省知识产权研究会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中国知识产权研究会、国家知识产权局专利局机械发明审查部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高端新型电子元器件产业专利分析及预警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65110B" w:rsidRDefault="0065110B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广州华进联合专利商标代理有限公司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ab/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广东风华高新科技股份有限公司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环保装备专利分析及预警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广州奥凯信息咨询有限公司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华南理工大学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废弃资源再生循环利用产业专利分析及预警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3" w:rsidRPr="00DD3573" w:rsidRDefault="0065110B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国家知识产权局专利局专利审查协作广东中心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高性能高分子材料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PVC/PU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产业专利分析及预警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广州新诺专利商标事务所有限公司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中国专利信息中心、佛山市高明区经济和科技促进局</w:t>
            </w:r>
          </w:p>
        </w:tc>
      </w:tr>
      <w:tr w:rsidR="00780583" w:rsidRPr="00DD3573" w:rsidTr="0065110B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65110B" w:rsidP="0065110B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生物农业主要产业专利信息分析及预警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65110B" w:rsidRDefault="0065110B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483072">
              <w:rPr>
                <w:rFonts w:hint="eastAsia"/>
                <w:kern w:val="0"/>
                <w:sz w:val="24"/>
                <w:szCs w:val="24"/>
              </w:rPr>
              <w:t>华南农业大学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483072">
              <w:rPr>
                <w:rFonts w:hint="eastAsia"/>
                <w:kern w:val="0"/>
                <w:sz w:val="24"/>
                <w:szCs w:val="24"/>
              </w:rPr>
              <w:t>广州奥凯信息咨询有限公司</w:t>
            </w:r>
          </w:p>
        </w:tc>
      </w:tr>
    </w:tbl>
    <w:p w:rsidR="00EF6474" w:rsidRPr="00780583" w:rsidRDefault="00EF6474"/>
    <w:sectPr w:rsidR="00EF6474" w:rsidRPr="00780583" w:rsidSect="00CC40D0">
      <w:footerReference w:type="even" r:id="rId6"/>
      <w:footerReference w:type="default" r:id="rId7"/>
      <w:pgSz w:w="11906" w:h="16838" w:code="9"/>
      <w:pgMar w:top="2098" w:right="1588" w:bottom="1985" w:left="1588" w:header="851" w:footer="1588" w:gutter="0"/>
      <w:cols w:space="425"/>
      <w:docGrid w:type="linesAndChars"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B6" w:rsidRDefault="007B7AB6" w:rsidP="00780583">
      <w:r>
        <w:separator/>
      </w:r>
    </w:p>
  </w:endnote>
  <w:endnote w:type="continuationSeparator" w:id="1">
    <w:p w:rsidR="007B7AB6" w:rsidRDefault="007B7AB6" w:rsidP="0078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73" w:rsidRPr="00201E73" w:rsidRDefault="00EF6474" w:rsidP="00201E73">
    <w:pPr>
      <w:pStyle w:val="a4"/>
      <w:ind w:firstLineChars="100" w:firstLine="280"/>
      <w:rPr>
        <w:sz w:val="28"/>
        <w:szCs w:val="28"/>
      </w:rPr>
    </w:pPr>
    <w:r w:rsidRPr="00201E73">
      <w:rPr>
        <w:rFonts w:ascii="仿宋_GB2312" w:hint="eastAsia"/>
        <w:sz w:val="28"/>
        <w:szCs w:val="28"/>
      </w:rPr>
      <w:t>—</w:t>
    </w:r>
    <w:r w:rsidRPr="00201E73">
      <w:rPr>
        <w:rFonts w:hint="eastAsia"/>
        <w:sz w:val="28"/>
        <w:szCs w:val="28"/>
      </w:rPr>
      <w:t xml:space="preserve"> </w:t>
    </w:r>
    <w:r w:rsidR="00023F9A" w:rsidRPr="00201E73">
      <w:rPr>
        <w:sz w:val="28"/>
        <w:szCs w:val="28"/>
      </w:rPr>
      <w:fldChar w:fldCharType="begin"/>
    </w:r>
    <w:r w:rsidRPr="00201E73">
      <w:rPr>
        <w:sz w:val="28"/>
        <w:szCs w:val="28"/>
      </w:rPr>
      <w:instrText xml:space="preserve"> PAGE   \* MERGEFORMAT </w:instrText>
    </w:r>
    <w:r w:rsidR="00023F9A" w:rsidRPr="00201E73">
      <w:rPr>
        <w:sz w:val="28"/>
        <w:szCs w:val="28"/>
      </w:rPr>
      <w:fldChar w:fldCharType="separate"/>
    </w:r>
    <w:r w:rsidRPr="00FF70FC">
      <w:rPr>
        <w:noProof/>
        <w:sz w:val="28"/>
        <w:szCs w:val="28"/>
        <w:lang w:val="zh-CN"/>
      </w:rPr>
      <w:t>8</w:t>
    </w:r>
    <w:r w:rsidR="00023F9A" w:rsidRPr="00201E73">
      <w:rPr>
        <w:sz w:val="28"/>
        <w:szCs w:val="28"/>
      </w:rPr>
      <w:fldChar w:fldCharType="end"/>
    </w:r>
    <w:r w:rsidRPr="00201E73">
      <w:rPr>
        <w:rFonts w:hint="eastAsia"/>
        <w:sz w:val="28"/>
        <w:szCs w:val="28"/>
      </w:rPr>
      <w:t xml:space="preserve"> </w:t>
    </w:r>
    <w:r w:rsidRPr="00201E73">
      <w:rPr>
        <w:rFonts w:ascii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73" w:rsidRDefault="00EF6474" w:rsidP="00201E73">
    <w:pPr>
      <w:pStyle w:val="a4"/>
      <w:ind w:rightChars="100" w:right="320"/>
      <w:jc w:val="right"/>
    </w:pPr>
    <w:r w:rsidRPr="00201E73">
      <w:rPr>
        <w:rFonts w:ascii="仿宋_GB2312" w:hint="eastAsia"/>
        <w:sz w:val="28"/>
        <w:szCs w:val="28"/>
      </w:rPr>
      <w:t>—</w:t>
    </w:r>
    <w:r w:rsidRPr="00201E73">
      <w:rPr>
        <w:rFonts w:ascii="仿宋_GB2312" w:hint="eastAsia"/>
        <w:sz w:val="28"/>
        <w:szCs w:val="28"/>
      </w:rPr>
      <w:t xml:space="preserve"> </w:t>
    </w:r>
    <w:r w:rsidR="00023F9A" w:rsidRPr="00201E73">
      <w:rPr>
        <w:sz w:val="28"/>
        <w:szCs w:val="28"/>
      </w:rPr>
      <w:fldChar w:fldCharType="begin"/>
    </w:r>
    <w:r w:rsidRPr="00201E73">
      <w:rPr>
        <w:sz w:val="28"/>
        <w:szCs w:val="28"/>
      </w:rPr>
      <w:instrText xml:space="preserve"> PAGE   \* MERGEFORMAT </w:instrText>
    </w:r>
    <w:r w:rsidR="00023F9A" w:rsidRPr="00201E73">
      <w:rPr>
        <w:sz w:val="28"/>
        <w:szCs w:val="28"/>
      </w:rPr>
      <w:fldChar w:fldCharType="separate"/>
    </w:r>
    <w:r w:rsidR="0065110B" w:rsidRPr="0065110B">
      <w:rPr>
        <w:noProof/>
        <w:sz w:val="28"/>
        <w:szCs w:val="28"/>
        <w:lang w:val="zh-CN"/>
      </w:rPr>
      <w:t>1</w:t>
    </w:r>
    <w:r w:rsidR="00023F9A" w:rsidRPr="00201E73">
      <w:rPr>
        <w:sz w:val="28"/>
        <w:szCs w:val="28"/>
      </w:rPr>
      <w:fldChar w:fldCharType="end"/>
    </w:r>
    <w:r w:rsidRPr="00201E73">
      <w:rPr>
        <w:rFonts w:hint="eastAsia"/>
        <w:sz w:val="28"/>
        <w:szCs w:val="28"/>
      </w:rPr>
      <w:t xml:space="preserve"> </w:t>
    </w:r>
    <w:r w:rsidRPr="00201E73">
      <w:rPr>
        <w:rFonts w:ascii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B6" w:rsidRDefault="007B7AB6" w:rsidP="00780583">
      <w:r>
        <w:separator/>
      </w:r>
    </w:p>
  </w:footnote>
  <w:footnote w:type="continuationSeparator" w:id="1">
    <w:p w:rsidR="007B7AB6" w:rsidRDefault="007B7AB6" w:rsidP="00780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583"/>
    <w:rsid w:val="00023F9A"/>
    <w:rsid w:val="00483072"/>
    <w:rsid w:val="0065110B"/>
    <w:rsid w:val="00780583"/>
    <w:rsid w:val="007B7AB6"/>
    <w:rsid w:val="00E65D4B"/>
    <w:rsid w:val="00E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成思</dc:creator>
  <cp:keywords/>
  <dc:description/>
  <cp:lastModifiedBy>成思</cp:lastModifiedBy>
  <cp:revision>5</cp:revision>
  <dcterms:created xsi:type="dcterms:W3CDTF">2016-12-08T07:02:00Z</dcterms:created>
  <dcterms:modified xsi:type="dcterms:W3CDTF">2016-12-08T07:19:00Z</dcterms:modified>
</cp:coreProperties>
</file>